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F6" w:rsidRDefault="00662BF6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Formato de aviso de privacidad </w:t>
      </w:r>
      <w:r w:rsidR="006F0725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simplificado </w:t>
      </w:r>
      <w:bookmarkStart w:id="0" w:name="_GoBack"/>
      <w:bookmarkEnd w:id="0"/>
      <w:r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que el Instituto Electoral del Estado de Querétaro, a través de la Unidad de Transparencia pone a </w:t>
      </w:r>
      <w:r w:rsidR="007707AB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disposición </w:t>
      </w:r>
      <w:r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de las y los </w:t>
      </w:r>
      <w:r w:rsidR="00450FCC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>aspirantes a candidaturas independientes que obtuvieron</w:t>
      </w:r>
      <w:r w:rsidR="007707AB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 su constancia para ese efecto; ello de conformidad con el Considerando III, punto 6 denominado “Confidencialidad de datos personales” del Acuerdo INE/CG552/2020.</w:t>
      </w:r>
    </w:p>
    <w:p w:rsidR="005548C9" w:rsidRDefault="005548C9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</w:p>
    <w:p w:rsidR="00450FCC" w:rsidRDefault="00450FCC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FORMATO: </w:t>
      </w:r>
    </w:p>
    <w:p w:rsidR="00450FCC" w:rsidRDefault="00450FCC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</w:pPr>
    </w:p>
    <w:p w:rsidR="0064781C" w:rsidRDefault="0064781C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>Identidad y domicilio del responsable que los recaba</w:t>
      </w:r>
    </w:p>
    <w:p w:rsidR="00E442D6" w:rsidRDefault="00E442D6" w:rsidP="00E442D6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C. ________________________________________________________</w:t>
      </w:r>
      <w:r w:rsidRPr="0064781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aspirante a la candidatura independiente para el cargo titular de</w:t>
      </w: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: </w:t>
      </w:r>
      <w:r w:rsidRPr="0064781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</w:t>
      </w: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__________________________________________________________</w:t>
      </w:r>
      <w:r w:rsidRPr="0064781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con domicilio en</w:t>
      </w: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: ___________________________________________________________.</w:t>
      </w:r>
      <w:r w:rsidRPr="0064781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</w:t>
      </w:r>
    </w:p>
    <w:p w:rsidR="005548C9" w:rsidRDefault="005548C9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</w:p>
    <w:p w:rsidR="003544C8" w:rsidRDefault="005548C9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 w:rsidRPr="00B10370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>Finalidad del</w:t>
      </w:r>
      <w:r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 </w:t>
      </w:r>
      <w:r w:rsidRPr="00B10370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tratamiento de </w:t>
      </w:r>
      <w:r w:rsidR="00090CE4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los </w:t>
      </w:r>
      <w:r w:rsidRPr="00B10370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>datos</w:t>
      </w:r>
      <w:r w:rsidR="00090CE4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 xml:space="preserve"> personales</w:t>
      </w:r>
      <w:r w:rsidRPr="00B10370">
        <w:rPr>
          <w:rFonts w:ascii="Gothic720 BT" w:eastAsia="Times New Roman" w:hAnsi="Gothic720 BT" w:cs="Times New Roman"/>
          <w:b/>
          <w:bCs/>
          <w:sz w:val="24"/>
          <w:szCs w:val="24"/>
          <w:lang w:eastAsia="es-MX"/>
        </w:rPr>
        <w:t>.</w:t>
      </w: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La finalidad </w:t>
      </w:r>
      <w:r w:rsidR="00090CE4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será obtener el respaldo de la ciudadanía </w:t>
      </w:r>
      <w:r w:rsidR="00116D14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a través de la aplicación móvil </w:t>
      </w:r>
      <w:r w:rsidR="00B11919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o herramienta tecnológica </w:t>
      </w:r>
      <w:r w:rsidR="0069080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desarrollada por el </w:t>
      </w:r>
      <w:r w:rsidR="0061540B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Instituto Nacional Electoral (</w:t>
      </w:r>
      <w:r w:rsidR="0069080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INE</w:t>
      </w:r>
      <w:r w:rsidR="0061540B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)</w:t>
      </w:r>
      <w:r w:rsidR="0069080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, la cual será utilizada por los gestores o aux</w:t>
      </w:r>
      <w:r w:rsidR="003544C8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iliares a mi cargo para tal fin; o en su caso, a través del formato impreso, de conformidad con los artículos 22, 23, 24 y 25 de los Lineamientos del Instituto </w:t>
      </w:r>
      <w:r w:rsidR="0061540B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E</w:t>
      </w:r>
      <w:r w:rsidR="003544C8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lectoral del Estado de Querétaro para el registro de candidaturas independientes en el Proceso Electoral </w:t>
      </w:r>
      <w:r w:rsidR="00680398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Local 2020-2021;</w:t>
      </w:r>
      <w:r w:rsidR="005E0C58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</w:t>
      </w:r>
      <w:r w:rsidR="00E34C21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lo anterior para que </w:t>
      </w:r>
      <w:r w:rsidR="00680398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el INE verifique la validez de dichos registros, así como el cumplimiento de los requisitos establecidos en la normatividad aplicable </w:t>
      </w:r>
      <w:r w:rsidR="005E0C58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y en su momento </w:t>
      </w:r>
      <w:r w:rsidR="00680398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este(a) responsable pueda </w:t>
      </w:r>
      <w:r w:rsidR="005E0C58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ser registrado(a) a una candidatura independiente. </w:t>
      </w:r>
    </w:p>
    <w:p w:rsidR="00DC4F7D" w:rsidRDefault="00DC4F7D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</w:p>
    <w:p w:rsidR="0064781C" w:rsidRDefault="00A12109" w:rsidP="005548C9">
      <w:pPr>
        <w:pStyle w:val="Prrafodelista"/>
        <w:spacing w:after="0"/>
        <w:ind w:left="0"/>
        <w:jc w:val="both"/>
        <w:rPr>
          <w:rFonts w:ascii="Gothic720 BT" w:eastAsia="Times New Roman" w:hAnsi="Gothic720 BT" w:cs="Times New Roman"/>
          <w:bCs/>
          <w:sz w:val="24"/>
          <w:szCs w:val="24"/>
          <w:lang w:eastAsia="es-MX"/>
        </w:rPr>
      </w:pPr>
      <w:r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El texto del aviso de privacidad integral correspondiente a este(a) responsable que pretende aspirar a una candidatura independiente podrá ser consultado por usted en la página del Instituto Electoral del Estado de Querétaro, </w:t>
      </w:r>
      <w:r w:rsidR="00BC701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denominada </w:t>
      </w:r>
      <w:proofErr w:type="spellStart"/>
      <w:r w:rsidR="0028307B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eleccionesqro</w:t>
      </w:r>
      <w:proofErr w:type="spellEnd"/>
      <w:r w:rsidR="00BC701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, dentro del </w:t>
      </w:r>
      <w:proofErr w:type="spellStart"/>
      <w:r w:rsidR="00BC701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micrositio</w:t>
      </w:r>
      <w:proofErr w:type="spellEnd"/>
      <w:r w:rsidR="00BC701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candidaturas independientes que se localiza en el siguiente enlace o liga: </w:t>
      </w:r>
      <w:hyperlink r:id="rId5" w:history="1">
        <w:r w:rsidR="00BC701C" w:rsidRPr="0039007C">
          <w:rPr>
            <w:rStyle w:val="Hipervnculo"/>
            <w:rFonts w:ascii="Gothic720 BT" w:eastAsia="Times New Roman" w:hAnsi="Gothic720 BT" w:cs="Times New Roman"/>
            <w:bCs/>
            <w:sz w:val="24"/>
            <w:szCs w:val="24"/>
            <w:lang w:eastAsia="es-MX"/>
          </w:rPr>
          <w:t>http://eleccionesqro.mx/candidaturas_independientes.html</w:t>
        </w:r>
      </w:hyperlink>
      <w:r w:rsidR="00BC701C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 </w:t>
      </w:r>
      <w:r w:rsidR="00EB2EF2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o en el siguiente portal de internet </w:t>
      </w:r>
      <w:hyperlink r:id="rId6" w:history="1">
        <w:r w:rsidR="006F1C77" w:rsidRPr="00357FA6">
          <w:rPr>
            <w:rStyle w:val="Hipervnculo"/>
            <w:rFonts w:ascii="Gothic720 BT" w:eastAsia="Times New Roman" w:hAnsi="Gothic720 BT" w:cs="Times New Roman"/>
            <w:bCs/>
            <w:sz w:val="24"/>
            <w:szCs w:val="24"/>
            <w:lang w:eastAsia="es-MX"/>
          </w:rPr>
          <w:t>www._________________________</w:t>
        </w:r>
      </w:hyperlink>
      <w:r w:rsidR="00EB2EF2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 xml:space="preserve">) que corresponde a la asociación civil de este(a) </w:t>
      </w:r>
      <w:r w:rsidR="007F2914">
        <w:rPr>
          <w:rFonts w:ascii="Gothic720 BT" w:eastAsia="Times New Roman" w:hAnsi="Gothic720 BT" w:cs="Times New Roman"/>
          <w:bCs/>
          <w:sz w:val="24"/>
          <w:szCs w:val="24"/>
          <w:lang w:eastAsia="es-MX"/>
        </w:rPr>
        <w:t>responsable.</w:t>
      </w:r>
    </w:p>
    <w:sectPr w:rsidR="006478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720 BT">
    <w:altName w:val="Trebuchet MS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6pt;height:18pt" o:bullet="t">
        <v:imagedata r:id="rId1" o:title="viñeta"/>
      </v:shape>
    </w:pict>
  </w:numPicBullet>
  <w:abstractNum w:abstractNumId="0" w15:restartNumberingAfterBreak="0">
    <w:nsid w:val="0F8B0A9B"/>
    <w:multiLevelType w:val="hybridMultilevel"/>
    <w:tmpl w:val="F65E1C14"/>
    <w:lvl w:ilvl="0" w:tplc="454266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81889"/>
    <w:multiLevelType w:val="hybridMultilevel"/>
    <w:tmpl w:val="ECDC42B0"/>
    <w:lvl w:ilvl="0" w:tplc="454266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C9"/>
    <w:rsid w:val="00090CE4"/>
    <w:rsid w:val="000B5DDA"/>
    <w:rsid w:val="000E7536"/>
    <w:rsid w:val="00116D14"/>
    <w:rsid w:val="00123CEC"/>
    <w:rsid w:val="0018168B"/>
    <w:rsid w:val="00194FAD"/>
    <w:rsid w:val="001A1932"/>
    <w:rsid w:val="001D5D1A"/>
    <w:rsid w:val="001F658D"/>
    <w:rsid w:val="0028307B"/>
    <w:rsid w:val="002D1966"/>
    <w:rsid w:val="002E5419"/>
    <w:rsid w:val="0031129A"/>
    <w:rsid w:val="00311D69"/>
    <w:rsid w:val="00335508"/>
    <w:rsid w:val="003544C8"/>
    <w:rsid w:val="0036240B"/>
    <w:rsid w:val="003F76B1"/>
    <w:rsid w:val="0040586F"/>
    <w:rsid w:val="00423461"/>
    <w:rsid w:val="00430515"/>
    <w:rsid w:val="00450FCC"/>
    <w:rsid w:val="005127D0"/>
    <w:rsid w:val="005548C9"/>
    <w:rsid w:val="00565423"/>
    <w:rsid w:val="0057373A"/>
    <w:rsid w:val="005B18CF"/>
    <w:rsid w:val="005E0C58"/>
    <w:rsid w:val="0061540B"/>
    <w:rsid w:val="00642483"/>
    <w:rsid w:val="0064781C"/>
    <w:rsid w:val="00662BF6"/>
    <w:rsid w:val="00680398"/>
    <w:rsid w:val="0069080C"/>
    <w:rsid w:val="006C15B2"/>
    <w:rsid w:val="006F0725"/>
    <w:rsid w:val="006F1C77"/>
    <w:rsid w:val="0070629F"/>
    <w:rsid w:val="007170C1"/>
    <w:rsid w:val="00724A03"/>
    <w:rsid w:val="0072729D"/>
    <w:rsid w:val="007560B4"/>
    <w:rsid w:val="007707AB"/>
    <w:rsid w:val="007F0DB0"/>
    <w:rsid w:val="007F2914"/>
    <w:rsid w:val="00813AC0"/>
    <w:rsid w:val="009D381A"/>
    <w:rsid w:val="009F6AF1"/>
    <w:rsid w:val="00A12109"/>
    <w:rsid w:val="00B11919"/>
    <w:rsid w:val="00B342EF"/>
    <w:rsid w:val="00B61861"/>
    <w:rsid w:val="00B90FEB"/>
    <w:rsid w:val="00BA5EBC"/>
    <w:rsid w:val="00BB7E68"/>
    <w:rsid w:val="00BC271A"/>
    <w:rsid w:val="00BC701C"/>
    <w:rsid w:val="00BD311F"/>
    <w:rsid w:val="00C062A2"/>
    <w:rsid w:val="00C06398"/>
    <w:rsid w:val="00C12A9E"/>
    <w:rsid w:val="00C3074A"/>
    <w:rsid w:val="00C34718"/>
    <w:rsid w:val="00C36393"/>
    <w:rsid w:val="00C40491"/>
    <w:rsid w:val="00C95D49"/>
    <w:rsid w:val="00C97798"/>
    <w:rsid w:val="00CB3155"/>
    <w:rsid w:val="00CC6292"/>
    <w:rsid w:val="00CD0914"/>
    <w:rsid w:val="00CF126A"/>
    <w:rsid w:val="00DC4F7D"/>
    <w:rsid w:val="00DC5810"/>
    <w:rsid w:val="00E06DE6"/>
    <w:rsid w:val="00E14D0F"/>
    <w:rsid w:val="00E1509D"/>
    <w:rsid w:val="00E33AA7"/>
    <w:rsid w:val="00E34C21"/>
    <w:rsid w:val="00E442D6"/>
    <w:rsid w:val="00E47CE5"/>
    <w:rsid w:val="00E61654"/>
    <w:rsid w:val="00E61EA6"/>
    <w:rsid w:val="00E9738D"/>
    <w:rsid w:val="00EB2EF2"/>
    <w:rsid w:val="00EF100C"/>
    <w:rsid w:val="00EF44A9"/>
    <w:rsid w:val="00F9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80AC"/>
  <w15:docId w15:val="{CD80C861-0437-43C4-8E21-C23FE21D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thic720 BT" w:eastAsiaTheme="minorHAnsi" w:hAnsi="Gothic720 BT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8C9"/>
    <w:pPr>
      <w:spacing w:after="200" w:line="276" w:lineRule="auto"/>
      <w:jc w:val="left"/>
    </w:pPr>
    <w:rPr>
      <w:rFonts w:asciiTheme="minorHAnsi" w:hAnsiTheme="minorHAnsi"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8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48C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1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____________________" TargetMode="External"/><Relationship Id="rId5" Type="http://schemas.openxmlformats.org/officeDocument/2006/relationships/hyperlink" Target="http://eleccionesqro.mx/candidaturas_independientes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Enrique.Campos</dc:creator>
  <cp:lastModifiedBy>Oscar Hinojosa Martínez</cp:lastModifiedBy>
  <cp:revision>12</cp:revision>
  <dcterms:created xsi:type="dcterms:W3CDTF">2020-12-01T18:53:00Z</dcterms:created>
  <dcterms:modified xsi:type="dcterms:W3CDTF">2020-12-23T19:12:00Z</dcterms:modified>
</cp:coreProperties>
</file>